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05F" w:rsidRPr="0018405F" w:rsidRDefault="0018405F" w:rsidP="0018405F">
      <w:pPr>
        <w:spacing w:line="460" w:lineRule="exact"/>
        <w:rPr>
          <w:sz w:val="24"/>
          <w:szCs w:val="24"/>
        </w:rPr>
      </w:pPr>
      <w:r w:rsidRPr="0018405F">
        <w:rPr>
          <w:rFonts w:hint="eastAsia"/>
          <w:sz w:val="24"/>
          <w:szCs w:val="24"/>
        </w:rPr>
        <w:t>附件</w:t>
      </w:r>
      <w:r w:rsidR="00B649E1">
        <w:rPr>
          <w:rFonts w:hint="eastAsia"/>
          <w:sz w:val="24"/>
          <w:szCs w:val="24"/>
        </w:rPr>
        <w:t>2</w:t>
      </w:r>
      <w:r w:rsidRPr="0018405F">
        <w:rPr>
          <w:rFonts w:hint="eastAsia"/>
          <w:sz w:val="24"/>
          <w:szCs w:val="24"/>
        </w:rPr>
        <w:t>：</w:t>
      </w:r>
    </w:p>
    <w:p w:rsidR="0018405F" w:rsidRPr="00B649E1" w:rsidRDefault="0018405F" w:rsidP="0018405F">
      <w:pPr>
        <w:spacing w:line="460" w:lineRule="exact"/>
        <w:rPr>
          <w:b/>
          <w:sz w:val="24"/>
          <w:szCs w:val="24"/>
        </w:rPr>
      </w:pPr>
      <w:r w:rsidRPr="00B649E1">
        <w:rPr>
          <w:rFonts w:hint="eastAsia"/>
          <w:b/>
          <w:sz w:val="24"/>
          <w:szCs w:val="24"/>
        </w:rPr>
        <w:t xml:space="preserve">　　省突省贴专家选拔推荐条件</w:t>
      </w:r>
      <w:r w:rsidR="00B649E1" w:rsidRPr="00B649E1">
        <w:rPr>
          <w:rFonts w:hint="eastAsia"/>
          <w:b/>
          <w:sz w:val="24"/>
          <w:szCs w:val="24"/>
        </w:rPr>
        <w:t>（摘自鄂人函</w:t>
      </w:r>
      <w:r w:rsidR="00B649E1" w:rsidRPr="00B649E1">
        <w:rPr>
          <w:rFonts w:hint="eastAsia"/>
          <w:b/>
          <w:sz w:val="24"/>
          <w:szCs w:val="24"/>
        </w:rPr>
        <w:t>[2001]55</w:t>
      </w:r>
      <w:r w:rsidR="00B649E1" w:rsidRPr="00B649E1">
        <w:rPr>
          <w:rFonts w:hint="eastAsia"/>
          <w:b/>
          <w:sz w:val="24"/>
          <w:szCs w:val="24"/>
        </w:rPr>
        <w:t>号文）</w:t>
      </w:r>
    </w:p>
    <w:p w:rsidR="0018405F" w:rsidRPr="0018405F" w:rsidRDefault="0018405F" w:rsidP="0018405F">
      <w:pPr>
        <w:spacing w:line="460" w:lineRule="exact"/>
        <w:rPr>
          <w:sz w:val="24"/>
          <w:szCs w:val="24"/>
        </w:rPr>
      </w:pPr>
      <w:r w:rsidRPr="0018405F">
        <w:rPr>
          <w:rFonts w:hint="eastAsia"/>
          <w:sz w:val="24"/>
          <w:szCs w:val="24"/>
        </w:rPr>
        <w:t xml:space="preserve">　　一、湖北省有突出贡献中青年专家的选拔的条件</w:t>
      </w:r>
    </w:p>
    <w:p w:rsidR="0018405F" w:rsidRPr="0018405F" w:rsidRDefault="0018405F" w:rsidP="0018405F">
      <w:pPr>
        <w:spacing w:line="460" w:lineRule="exact"/>
        <w:rPr>
          <w:sz w:val="24"/>
          <w:szCs w:val="24"/>
        </w:rPr>
      </w:pPr>
      <w:r w:rsidRPr="0018405F">
        <w:rPr>
          <w:rFonts w:hint="eastAsia"/>
          <w:sz w:val="24"/>
          <w:szCs w:val="24"/>
        </w:rPr>
        <w:t xml:space="preserve">　　必须热爱社会主义祖国，拥护党的基本路线，遵纪守法，有良好的职业道德和社会公德，模范履行岗位职责，具有高级专业技术职务，在职且年龄一般不超过</w:t>
      </w:r>
      <w:r w:rsidRPr="0018405F">
        <w:rPr>
          <w:rFonts w:hint="eastAsia"/>
          <w:sz w:val="24"/>
          <w:szCs w:val="24"/>
        </w:rPr>
        <w:t>55</w:t>
      </w:r>
      <w:r w:rsidRPr="0018405F">
        <w:rPr>
          <w:rFonts w:hint="eastAsia"/>
          <w:sz w:val="24"/>
          <w:szCs w:val="24"/>
        </w:rPr>
        <w:t>周岁，并应具备下列条件之一：</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l</w:t>
      </w:r>
      <w:r w:rsidR="00B649E1">
        <w:rPr>
          <w:rFonts w:hint="eastAsia"/>
          <w:sz w:val="24"/>
          <w:szCs w:val="24"/>
        </w:rPr>
        <w:t>.</w:t>
      </w:r>
      <w:r w:rsidRPr="0018405F">
        <w:rPr>
          <w:rFonts w:hint="eastAsia"/>
          <w:sz w:val="24"/>
          <w:szCs w:val="24"/>
        </w:rPr>
        <w:t>近</w:t>
      </w:r>
      <w:r w:rsidRPr="0018405F">
        <w:rPr>
          <w:rFonts w:hint="eastAsia"/>
          <w:sz w:val="24"/>
          <w:szCs w:val="24"/>
        </w:rPr>
        <w:t>5</w:t>
      </w:r>
      <w:r w:rsidRPr="0018405F">
        <w:rPr>
          <w:rFonts w:hint="eastAsia"/>
          <w:sz w:val="24"/>
          <w:szCs w:val="24"/>
        </w:rPr>
        <w:t>年获一项以上国家自然科学奖、国家技术发明奖、国家科学技术进步奖二等奖以上的主要完成者；或者一项以上省部级自然科学奖、技术发明奖、科学技术进步奖、科学技术成果推广奖一等奖以上的主要完成者；或者一项以上省科学技术突出贡献奖的获奖者；或者一项以上国家发明专利、实用新型专利，并已取得显著经济效益的主要完成者；或者在</w:t>
      </w:r>
      <w:r w:rsidRPr="0018405F">
        <w:rPr>
          <w:rFonts w:hint="eastAsia"/>
          <w:sz w:val="24"/>
          <w:szCs w:val="24"/>
        </w:rPr>
        <w:t>SCI</w:t>
      </w:r>
      <w:r w:rsidRPr="0018405F">
        <w:rPr>
          <w:rFonts w:hint="eastAsia"/>
          <w:sz w:val="24"/>
          <w:szCs w:val="24"/>
        </w:rPr>
        <w:t>、</w:t>
      </w:r>
      <w:r w:rsidRPr="0018405F">
        <w:rPr>
          <w:rFonts w:hint="eastAsia"/>
          <w:sz w:val="24"/>
          <w:szCs w:val="24"/>
        </w:rPr>
        <w:t>EI</w:t>
      </w:r>
      <w:r w:rsidRPr="0018405F">
        <w:rPr>
          <w:rFonts w:hint="eastAsia"/>
          <w:sz w:val="24"/>
          <w:szCs w:val="24"/>
        </w:rPr>
        <w:t>、</w:t>
      </w:r>
      <w:r w:rsidRPr="0018405F">
        <w:rPr>
          <w:rFonts w:hint="eastAsia"/>
          <w:sz w:val="24"/>
          <w:szCs w:val="24"/>
        </w:rPr>
        <w:t>ISTP</w:t>
      </w:r>
      <w:r w:rsidRPr="0018405F">
        <w:rPr>
          <w:rFonts w:hint="eastAsia"/>
          <w:sz w:val="24"/>
          <w:szCs w:val="24"/>
        </w:rPr>
        <w:t>等国际著名检索刊物上被收录论文</w:t>
      </w:r>
      <w:r w:rsidRPr="0018405F">
        <w:rPr>
          <w:rFonts w:hint="eastAsia"/>
          <w:sz w:val="24"/>
          <w:szCs w:val="24"/>
        </w:rPr>
        <w:t>5</w:t>
      </w:r>
      <w:r w:rsidRPr="0018405F">
        <w:rPr>
          <w:rFonts w:hint="eastAsia"/>
          <w:sz w:val="24"/>
          <w:szCs w:val="24"/>
        </w:rPr>
        <w:t>篇及以上者。若同一项目重复授奖，只计最高奖励。</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2</w:t>
      </w:r>
      <w:r w:rsidR="00B649E1">
        <w:rPr>
          <w:rFonts w:hint="eastAsia"/>
          <w:sz w:val="24"/>
          <w:szCs w:val="24"/>
        </w:rPr>
        <w:t>.</w:t>
      </w:r>
      <w:r w:rsidRPr="0018405F">
        <w:rPr>
          <w:rFonts w:hint="eastAsia"/>
          <w:sz w:val="24"/>
          <w:szCs w:val="24"/>
        </w:rPr>
        <w:t>近</w:t>
      </w:r>
      <w:r w:rsidRPr="0018405F">
        <w:rPr>
          <w:rFonts w:hint="eastAsia"/>
          <w:sz w:val="24"/>
          <w:szCs w:val="24"/>
        </w:rPr>
        <w:t>5</w:t>
      </w:r>
      <w:r w:rsidRPr="0018405F">
        <w:rPr>
          <w:rFonts w:hint="eastAsia"/>
          <w:sz w:val="24"/>
          <w:szCs w:val="24"/>
        </w:rPr>
        <w:t>年获一项以上省</w:t>
      </w:r>
      <w:r w:rsidRPr="0018405F">
        <w:rPr>
          <w:rFonts w:hint="eastAsia"/>
          <w:sz w:val="24"/>
          <w:szCs w:val="24"/>
        </w:rPr>
        <w:t>(</w:t>
      </w:r>
      <w:r w:rsidRPr="0018405F">
        <w:rPr>
          <w:rFonts w:hint="eastAsia"/>
          <w:sz w:val="24"/>
          <w:szCs w:val="24"/>
        </w:rPr>
        <w:t>部</w:t>
      </w:r>
      <w:r w:rsidRPr="0018405F">
        <w:rPr>
          <w:rFonts w:hint="eastAsia"/>
          <w:sz w:val="24"/>
          <w:szCs w:val="24"/>
        </w:rPr>
        <w:t>)</w:t>
      </w:r>
      <w:r w:rsidRPr="0018405F">
        <w:rPr>
          <w:rFonts w:hint="eastAsia"/>
          <w:sz w:val="24"/>
          <w:szCs w:val="24"/>
        </w:rPr>
        <w:t>级社会科学优秀成果奖一等奖以上的主要完成者；或者经相关法定机构评价，在社会科学研究方面，学术造诣高，其研究成果有创见性、开拓性，对发展新兴学科，发展专业基础有突出贡献，并获得重大社会效益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3</w:t>
      </w:r>
      <w:r w:rsidR="00B649E1">
        <w:rPr>
          <w:rFonts w:hint="eastAsia"/>
          <w:sz w:val="24"/>
          <w:szCs w:val="24"/>
        </w:rPr>
        <w:t>.</w:t>
      </w:r>
      <w:r w:rsidRPr="0018405F">
        <w:rPr>
          <w:rFonts w:hint="eastAsia"/>
          <w:sz w:val="24"/>
          <w:szCs w:val="24"/>
        </w:rPr>
        <w:t>国家“新世纪百千万人才工程”重点培养对象及湖北省“新世纪高层次人才工程”第一、二层次人选，且被确定为新学科的创始人或本学科的学术带头人，并对学科建设、人才培养、事业发展做出了重要贡献者。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4</w:t>
      </w:r>
      <w:r w:rsidR="00B649E1">
        <w:rPr>
          <w:rFonts w:hint="eastAsia"/>
          <w:sz w:val="24"/>
          <w:szCs w:val="24"/>
        </w:rPr>
        <w:t>.</w:t>
      </w:r>
      <w:r w:rsidRPr="0018405F">
        <w:rPr>
          <w:rFonts w:hint="eastAsia"/>
          <w:sz w:val="24"/>
          <w:szCs w:val="24"/>
        </w:rPr>
        <w:t>在科学技术创新和科技成果转化，特别是高新技术研究开发及产业化方面，主持承担国家和省</w:t>
      </w:r>
      <w:r w:rsidRPr="0018405F">
        <w:rPr>
          <w:rFonts w:hint="eastAsia"/>
          <w:sz w:val="24"/>
          <w:szCs w:val="24"/>
        </w:rPr>
        <w:t>(</w:t>
      </w:r>
      <w:r w:rsidRPr="0018405F">
        <w:rPr>
          <w:rFonts w:hint="eastAsia"/>
          <w:sz w:val="24"/>
          <w:szCs w:val="24"/>
        </w:rPr>
        <w:t>部</w:t>
      </w:r>
      <w:r w:rsidRPr="0018405F">
        <w:rPr>
          <w:rFonts w:hint="eastAsia"/>
          <w:sz w:val="24"/>
          <w:szCs w:val="24"/>
        </w:rPr>
        <w:t>)</w:t>
      </w:r>
      <w:r w:rsidRPr="0018405F">
        <w:rPr>
          <w:rFonts w:hint="eastAsia"/>
          <w:sz w:val="24"/>
          <w:szCs w:val="24"/>
        </w:rPr>
        <w:t>重大科技攻关项目，经相关法定机构组织评价为有重大发明创造或重大技术革新，积极推进科技成果转化和产学研结合，对实现高新技术产业化、传统产业高新化，促进经济结构优化升级，做出重要贡献，创造了显著的经济效益和社会效益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5</w:t>
      </w:r>
      <w:r w:rsidR="00B649E1">
        <w:rPr>
          <w:rFonts w:hint="eastAsia"/>
          <w:sz w:val="24"/>
          <w:szCs w:val="24"/>
        </w:rPr>
        <w:t>.</w:t>
      </w:r>
      <w:r w:rsidRPr="0018405F">
        <w:rPr>
          <w:rFonts w:hint="eastAsia"/>
          <w:sz w:val="24"/>
          <w:szCs w:val="24"/>
        </w:rPr>
        <w:t>长期在教育战线工作，在教书育人方面成绩卓著，对学科建设、人才培养做出了重要贡献，所创建的新教育原理或教学方法，经省</w:t>
      </w:r>
      <w:r w:rsidRPr="0018405F">
        <w:rPr>
          <w:rFonts w:hint="eastAsia"/>
          <w:sz w:val="24"/>
          <w:szCs w:val="24"/>
        </w:rPr>
        <w:t>(</w:t>
      </w:r>
      <w:r w:rsidRPr="0018405F">
        <w:rPr>
          <w:rFonts w:hint="eastAsia"/>
          <w:sz w:val="24"/>
          <w:szCs w:val="24"/>
        </w:rPr>
        <w:t>部</w:t>
      </w:r>
      <w:r w:rsidRPr="0018405F">
        <w:rPr>
          <w:rFonts w:hint="eastAsia"/>
          <w:sz w:val="24"/>
          <w:szCs w:val="24"/>
        </w:rPr>
        <w:t>)</w:t>
      </w:r>
      <w:r w:rsidRPr="0018405F">
        <w:rPr>
          <w:rFonts w:hint="eastAsia"/>
          <w:sz w:val="24"/>
          <w:szCs w:val="24"/>
        </w:rPr>
        <w:t>级教育行政部门鉴定并普遍推广，成效显著，在省内同行中享有较高声誉者。其中，近</w:t>
      </w:r>
      <w:r w:rsidRPr="0018405F">
        <w:rPr>
          <w:rFonts w:hint="eastAsia"/>
          <w:sz w:val="24"/>
          <w:szCs w:val="24"/>
        </w:rPr>
        <w:t>5</w:t>
      </w:r>
      <w:r w:rsidRPr="0018405F">
        <w:rPr>
          <w:rFonts w:hint="eastAsia"/>
          <w:sz w:val="24"/>
          <w:szCs w:val="24"/>
        </w:rPr>
        <w:t>年获一项以上国家教学成果奖二等奖以上或省（部）级教学成果奖一等奖以上的主要完成者，以及被聘为“特聘教授”者可优先推荐。</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6</w:t>
      </w:r>
      <w:r w:rsidR="00B649E1">
        <w:rPr>
          <w:rFonts w:hint="eastAsia"/>
          <w:sz w:val="24"/>
          <w:szCs w:val="24"/>
        </w:rPr>
        <w:t>.</w:t>
      </w:r>
      <w:r w:rsidRPr="0018405F">
        <w:rPr>
          <w:rFonts w:hint="eastAsia"/>
          <w:sz w:val="24"/>
          <w:szCs w:val="24"/>
        </w:rPr>
        <w:t>长期在医疗卫生第一线工作，医疗技术精湛，多次成功地诊治疑难危重病</w:t>
      </w:r>
      <w:r w:rsidRPr="0018405F">
        <w:rPr>
          <w:rFonts w:hint="eastAsia"/>
          <w:sz w:val="24"/>
          <w:szCs w:val="24"/>
        </w:rPr>
        <w:lastRenderedPageBreak/>
        <w:t>症，成绩突出，并总结出一套有效方法，得到省内同行公认，在当地享有较高声誉者。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7</w:t>
      </w:r>
      <w:r w:rsidR="00B649E1">
        <w:rPr>
          <w:rFonts w:hint="eastAsia"/>
          <w:sz w:val="24"/>
          <w:szCs w:val="24"/>
        </w:rPr>
        <w:t>.</w:t>
      </w:r>
      <w:r w:rsidRPr="0018405F">
        <w:rPr>
          <w:rFonts w:hint="eastAsia"/>
          <w:sz w:val="24"/>
          <w:szCs w:val="24"/>
        </w:rPr>
        <w:t>长期在水利、交通、电力、冶金、化工、机械、建筑等工程技术行业中工作，技术领先，业绩突出，在省内同行中享有较高声誉者。其中，近</w:t>
      </w:r>
      <w:r w:rsidRPr="0018405F">
        <w:rPr>
          <w:rFonts w:hint="eastAsia"/>
          <w:sz w:val="24"/>
          <w:szCs w:val="24"/>
        </w:rPr>
        <w:t>5</w:t>
      </w:r>
      <w:r w:rsidRPr="0018405F">
        <w:rPr>
          <w:rFonts w:hint="eastAsia"/>
          <w:sz w:val="24"/>
          <w:szCs w:val="24"/>
        </w:rPr>
        <w:t>年获一项以上国家级优质工程奖、优秀勘测设计奖二等奖以上或省</w:t>
      </w:r>
      <w:r w:rsidRPr="0018405F">
        <w:rPr>
          <w:rFonts w:hint="eastAsia"/>
          <w:sz w:val="24"/>
          <w:szCs w:val="24"/>
        </w:rPr>
        <w:t>(</w:t>
      </w:r>
      <w:r w:rsidRPr="0018405F">
        <w:rPr>
          <w:rFonts w:hint="eastAsia"/>
          <w:sz w:val="24"/>
          <w:szCs w:val="24"/>
        </w:rPr>
        <w:t>部</w:t>
      </w:r>
      <w:r w:rsidRPr="0018405F">
        <w:rPr>
          <w:rFonts w:hint="eastAsia"/>
          <w:sz w:val="24"/>
          <w:szCs w:val="24"/>
        </w:rPr>
        <w:t>)</w:t>
      </w:r>
      <w:r w:rsidRPr="0018405F">
        <w:rPr>
          <w:rFonts w:hint="eastAsia"/>
          <w:sz w:val="24"/>
          <w:szCs w:val="24"/>
        </w:rPr>
        <w:t>级优质工程奖、优秀勘测设计奖一等奖以上的主要完成者，以及在防汛抗洪中做出突出贡献，被省政府授予一等功以上的工程技术人员可优先推荐。</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8</w:t>
      </w:r>
      <w:r w:rsidR="00B649E1">
        <w:rPr>
          <w:rFonts w:hint="eastAsia"/>
          <w:sz w:val="24"/>
          <w:szCs w:val="24"/>
        </w:rPr>
        <w:t>.</w:t>
      </w:r>
      <w:r w:rsidRPr="0018405F">
        <w:rPr>
          <w:rFonts w:hint="eastAsia"/>
          <w:sz w:val="24"/>
          <w:szCs w:val="24"/>
        </w:rPr>
        <w:t>长期在农业教育、农业生产和农业科技推广第一线工作，在科技教育、成果转化、技术改造以及新品种、新技术推广服务等方面做出突出贡献，取得了显著的经济效益和社会效益者。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9</w:t>
      </w:r>
      <w:r w:rsidR="00B649E1">
        <w:rPr>
          <w:rFonts w:hint="eastAsia"/>
          <w:sz w:val="24"/>
          <w:szCs w:val="24"/>
        </w:rPr>
        <w:t>.</w:t>
      </w:r>
      <w:r w:rsidRPr="0018405F">
        <w:rPr>
          <w:rFonts w:hint="eastAsia"/>
          <w:sz w:val="24"/>
          <w:szCs w:val="24"/>
        </w:rPr>
        <w:t>在信息、金融、财会、外贸、法律和现代管理等领域，为解决我省经济社会发展的重大问题提供基础性、前瞻性、战略性科学理论依据，经过实践证明，在其理论或决策指导下取得了显著的经济效益和社会效益，在国内或省内产生较大影响者。</w:t>
      </w:r>
    </w:p>
    <w:p w:rsidR="0018405F" w:rsidRPr="0018405F" w:rsidRDefault="0018405F" w:rsidP="0018405F">
      <w:pPr>
        <w:spacing w:line="460" w:lineRule="exact"/>
        <w:rPr>
          <w:sz w:val="24"/>
          <w:szCs w:val="24"/>
        </w:rPr>
      </w:pPr>
      <w:r w:rsidRPr="0018405F">
        <w:rPr>
          <w:rFonts w:hint="eastAsia"/>
          <w:sz w:val="24"/>
          <w:szCs w:val="24"/>
        </w:rPr>
        <w:t xml:space="preserve">　　</w:t>
      </w:r>
      <w:r w:rsidRPr="0018405F">
        <w:rPr>
          <w:rFonts w:hint="eastAsia"/>
          <w:sz w:val="24"/>
          <w:szCs w:val="24"/>
        </w:rPr>
        <w:t>10</w:t>
      </w:r>
      <w:r w:rsidR="00B649E1">
        <w:rPr>
          <w:rFonts w:hint="eastAsia"/>
          <w:sz w:val="24"/>
          <w:szCs w:val="24"/>
        </w:rPr>
        <w:t>.</w:t>
      </w:r>
      <w:r w:rsidRPr="0018405F">
        <w:rPr>
          <w:rFonts w:hint="eastAsia"/>
          <w:sz w:val="24"/>
          <w:szCs w:val="24"/>
        </w:rPr>
        <w:t>在文学、艺术、文物、图书、体育、新闻、出版以及其他专业工作中，近</w:t>
      </w:r>
      <w:r w:rsidRPr="0018405F">
        <w:rPr>
          <w:rFonts w:hint="eastAsia"/>
          <w:sz w:val="24"/>
          <w:szCs w:val="24"/>
        </w:rPr>
        <w:t>5</w:t>
      </w:r>
      <w:r w:rsidRPr="0018405F">
        <w:rPr>
          <w:rFonts w:hint="eastAsia"/>
          <w:sz w:val="24"/>
          <w:szCs w:val="24"/>
        </w:rPr>
        <w:t>年做出特别优异的成绩，对社会主义精神文明和物质文明建设有重大贡献，具有显著的经济效益和社会效益，在国内或省内同行中享有较高声誉者。其中，近</w:t>
      </w:r>
      <w:r w:rsidRPr="0018405F">
        <w:rPr>
          <w:rFonts w:hint="eastAsia"/>
          <w:sz w:val="24"/>
          <w:szCs w:val="24"/>
        </w:rPr>
        <w:t>5</w:t>
      </w:r>
      <w:r w:rsidRPr="0018405F">
        <w:rPr>
          <w:rFonts w:hint="eastAsia"/>
          <w:sz w:val="24"/>
          <w:szCs w:val="24"/>
        </w:rPr>
        <w:t>年获一项以上全国精神文明建设“五个一工程”入选作品奖或湖北省精神文明建设“五个一工程”特别奖的主要完成者；或者一项以上国家文化部文华奖的主要完成者；或者两项以上湖北省精神文明建设“五个一工程”优秀作品奖的主要完成者；或者执训的运动员在奥运会、世界锦标赛、世界杯赛中获得一枚铜牌以上或者在亚运会、亚洲锦标赛、亚洲杯赛中获得一枚银牌以上或在全运会、全国年度比赛中获得一枚金牌或一项冠军的职业体育教练员可优先推荐。</w:t>
      </w:r>
    </w:p>
    <w:p w:rsidR="0018405F" w:rsidRPr="0018405F" w:rsidRDefault="0018405F" w:rsidP="0018405F">
      <w:pPr>
        <w:spacing w:line="460" w:lineRule="exact"/>
        <w:rPr>
          <w:sz w:val="24"/>
          <w:szCs w:val="24"/>
        </w:rPr>
      </w:pPr>
      <w:r w:rsidRPr="0018405F">
        <w:rPr>
          <w:rFonts w:hint="eastAsia"/>
          <w:sz w:val="24"/>
          <w:szCs w:val="24"/>
        </w:rPr>
        <w:t xml:space="preserve">　　上述</w:t>
      </w:r>
      <w:r w:rsidRPr="0018405F">
        <w:rPr>
          <w:rFonts w:hint="eastAsia"/>
          <w:sz w:val="24"/>
          <w:szCs w:val="24"/>
        </w:rPr>
        <w:t>10</w:t>
      </w:r>
      <w:r w:rsidRPr="0018405F">
        <w:rPr>
          <w:rFonts w:hint="eastAsia"/>
          <w:sz w:val="24"/>
          <w:szCs w:val="24"/>
        </w:rPr>
        <w:t>个条件中涉及奖励等级的，奖励等级每降低一档，其获奖次数应增加一次。</w:t>
      </w:r>
    </w:p>
    <w:p w:rsidR="0018405F" w:rsidRPr="0018405F" w:rsidRDefault="0018405F" w:rsidP="0018405F">
      <w:pPr>
        <w:spacing w:line="460" w:lineRule="exact"/>
        <w:rPr>
          <w:sz w:val="24"/>
          <w:szCs w:val="24"/>
        </w:rPr>
      </w:pPr>
      <w:r w:rsidRPr="0018405F">
        <w:rPr>
          <w:rFonts w:hint="eastAsia"/>
          <w:sz w:val="24"/>
          <w:szCs w:val="24"/>
        </w:rPr>
        <w:t xml:space="preserve">　　二、享受省政府专项津贴人员的选拔的条件</w:t>
      </w:r>
    </w:p>
    <w:p w:rsidR="002F099E" w:rsidRPr="0018405F" w:rsidRDefault="0018405F" w:rsidP="0018405F">
      <w:pPr>
        <w:spacing w:line="460" w:lineRule="exact"/>
        <w:rPr>
          <w:sz w:val="24"/>
          <w:szCs w:val="24"/>
        </w:rPr>
      </w:pPr>
      <w:r w:rsidRPr="0018405F">
        <w:rPr>
          <w:rFonts w:hint="eastAsia"/>
          <w:sz w:val="24"/>
          <w:szCs w:val="24"/>
        </w:rPr>
        <w:t xml:space="preserve">　　享受省政府专项津贴人员的选拔的条件参照湖北省有突出贡献中青年专家的选拔的条件执行，其中，年龄可放宽到最高不超过</w:t>
      </w:r>
      <w:r w:rsidRPr="0018405F">
        <w:rPr>
          <w:rFonts w:hint="eastAsia"/>
          <w:sz w:val="24"/>
          <w:szCs w:val="24"/>
        </w:rPr>
        <w:t>60</w:t>
      </w:r>
      <w:r w:rsidRPr="0018405F">
        <w:rPr>
          <w:rFonts w:hint="eastAsia"/>
          <w:sz w:val="24"/>
          <w:szCs w:val="24"/>
        </w:rPr>
        <w:t>周岁，各类奖励的等级可相应降低一档，侧重于实际贡献。</w:t>
      </w:r>
    </w:p>
    <w:sectPr w:rsidR="002F099E" w:rsidRPr="0018405F" w:rsidSect="008522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69" w:rsidRDefault="000B4D69" w:rsidP="0018405F">
      <w:r>
        <w:separator/>
      </w:r>
    </w:p>
  </w:endnote>
  <w:endnote w:type="continuationSeparator" w:id="1">
    <w:p w:rsidR="000B4D69" w:rsidRDefault="000B4D69" w:rsidP="001840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69" w:rsidRDefault="000B4D69" w:rsidP="0018405F">
      <w:r>
        <w:separator/>
      </w:r>
    </w:p>
  </w:footnote>
  <w:footnote w:type="continuationSeparator" w:id="1">
    <w:p w:rsidR="000B4D69" w:rsidRDefault="000B4D69" w:rsidP="001840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405F"/>
    <w:rsid w:val="000B4D69"/>
    <w:rsid w:val="0018405F"/>
    <w:rsid w:val="002F099E"/>
    <w:rsid w:val="00852294"/>
    <w:rsid w:val="00B649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2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40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405F"/>
    <w:rPr>
      <w:sz w:val="18"/>
      <w:szCs w:val="18"/>
    </w:rPr>
  </w:style>
  <w:style w:type="paragraph" w:styleId="a4">
    <w:name w:val="footer"/>
    <w:basedOn w:val="a"/>
    <w:link w:val="Char0"/>
    <w:uiPriority w:val="99"/>
    <w:semiHidden/>
    <w:unhideWhenUsed/>
    <w:rsid w:val="001840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405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266</Words>
  <Characters>1521</Characters>
  <Application>Microsoft Office Word</Application>
  <DocSecurity>0</DocSecurity>
  <Lines>12</Lines>
  <Paragraphs>3</Paragraphs>
  <ScaleCrop>false</ScaleCrop>
  <Company>微软中国</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许欢欢</dc:creator>
  <cp:keywords/>
  <dc:description/>
  <cp:lastModifiedBy>许欢欢</cp:lastModifiedBy>
  <cp:revision>3</cp:revision>
  <cp:lastPrinted>2015-09-02T01:23:00Z</cp:lastPrinted>
  <dcterms:created xsi:type="dcterms:W3CDTF">2015-09-02T01:20:00Z</dcterms:created>
  <dcterms:modified xsi:type="dcterms:W3CDTF">2015-09-10T00:29:00Z</dcterms:modified>
</cp:coreProperties>
</file>